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5899" w:rsidRPr="00F36CEF" w:rsidRDefault="00E14717" w:rsidP="00E14717">
      <w:pPr>
        <w:jc w:val="both"/>
        <w:rPr>
          <w:rFonts w:ascii="Times New Roman" w:hAnsi="Times New Roman" w:cs="Times New Roman"/>
          <w:b/>
          <w:color w:val="FF0000"/>
          <w:sz w:val="24"/>
          <w:szCs w:val="24"/>
        </w:rPr>
      </w:pPr>
      <w:r w:rsidRPr="00F36CEF">
        <w:rPr>
          <w:rFonts w:ascii="Times New Roman" w:hAnsi="Times New Roman" w:cs="Times New Roman"/>
          <w:b/>
          <w:color w:val="FF0000"/>
          <w:sz w:val="24"/>
          <w:szCs w:val="24"/>
        </w:rPr>
        <w:t>Dôležité informácie k vyplneniu žiadosti o prijatie dieťaťa do MŠ:</w:t>
      </w:r>
    </w:p>
    <w:p w:rsidR="00E14717" w:rsidRDefault="00E14717" w:rsidP="00E14717">
      <w:pPr>
        <w:pStyle w:val="Odsekzoznamu"/>
        <w:numPr>
          <w:ilvl w:val="0"/>
          <w:numId w:val="1"/>
        </w:numPr>
        <w:jc w:val="both"/>
        <w:rPr>
          <w:rFonts w:ascii="Times New Roman" w:hAnsi="Times New Roman" w:cs="Times New Roman"/>
          <w:sz w:val="24"/>
          <w:szCs w:val="24"/>
        </w:rPr>
      </w:pPr>
      <w:r w:rsidRPr="00E14717">
        <w:rPr>
          <w:rFonts w:ascii="Times New Roman" w:hAnsi="Times New Roman" w:cs="Times New Roman"/>
          <w:sz w:val="24"/>
          <w:szCs w:val="24"/>
        </w:rPr>
        <w:t>potvrdenie o zdravotnej spôsobilosti od všeobecného lekára pre deti a dorast, ktoré obsahuje aj údaj o povinnom očkovaní;</w:t>
      </w:r>
    </w:p>
    <w:p w:rsidR="00E14717" w:rsidRDefault="00E14717" w:rsidP="00E14717">
      <w:pPr>
        <w:pStyle w:val="Odsekzoznamu"/>
        <w:jc w:val="both"/>
        <w:rPr>
          <w:rFonts w:ascii="Times New Roman" w:hAnsi="Times New Roman" w:cs="Times New Roman"/>
          <w:sz w:val="24"/>
          <w:szCs w:val="24"/>
        </w:rPr>
      </w:pPr>
    </w:p>
    <w:p w:rsidR="00E14717" w:rsidRPr="00B20033" w:rsidRDefault="00E14717" w:rsidP="00B20033">
      <w:pPr>
        <w:pStyle w:val="Odsekzoznamu"/>
        <w:numPr>
          <w:ilvl w:val="0"/>
          <w:numId w:val="1"/>
        </w:numPr>
        <w:spacing w:after="0"/>
        <w:jc w:val="both"/>
        <w:rPr>
          <w:rFonts w:ascii="Times New Roman" w:hAnsi="Times New Roman" w:cs="Times New Roman"/>
          <w:sz w:val="24"/>
          <w:szCs w:val="24"/>
        </w:rPr>
      </w:pPr>
      <w:r w:rsidRPr="00E14717">
        <w:rPr>
          <w:rFonts w:ascii="Times New Roman" w:hAnsi="Times New Roman" w:cs="Times New Roman"/>
          <w:sz w:val="24"/>
          <w:szCs w:val="24"/>
        </w:rPr>
        <w:t xml:space="preserve"> v prípade, že je týmto dieťaťom dieťa so špeciálnymi výchovno-vzdelávacími potrebami (ďalej len „ŠVVP“), priloží rodič aj vyjadrenie príslušného zariadenia poradenstva a prevencie a odporučenie všeobecného lekára pre deti a</w:t>
      </w:r>
      <w:r>
        <w:rPr>
          <w:rFonts w:ascii="Times New Roman" w:hAnsi="Times New Roman" w:cs="Times New Roman"/>
          <w:sz w:val="24"/>
          <w:szCs w:val="24"/>
        </w:rPr>
        <w:t> </w:t>
      </w:r>
      <w:r w:rsidRPr="00E14717">
        <w:rPr>
          <w:rFonts w:ascii="Times New Roman" w:hAnsi="Times New Roman" w:cs="Times New Roman"/>
          <w:sz w:val="24"/>
          <w:szCs w:val="24"/>
        </w:rPr>
        <w:t>doras</w:t>
      </w:r>
      <w:r>
        <w:rPr>
          <w:rFonts w:ascii="Times New Roman" w:hAnsi="Times New Roman" w:cs="Times New Roman"/>
          <w:sz w:val="24"/>
          <w:szCs w:val="24"/>
        </w:rPr>
        <w:t>t.</w:t>
      </w:r>
    </w:p>
    <w:p w:rsidR="00E14717" w:rsidRDefault="00E14717" w:rsidP="00B20033">
      <w:pPr>
        <w:pStyle w:val="Odsekzoznamu"/>
        <w:spacing w:after="0"/>
        <w:jc w:val="both"/>
        <w:rPr>
          <w:rFonts w:ascii="Times New Roman" w:hAnsi="Times New Roman" w:cs="Times New Roman"/>
          <w:sz w:val="24"/>
          <w:szCs w:val="24"/>
        </w:rPr>
      </w:pPr>
      <w:bookmarkStart w:id="0" w:name="_GoBack"/>
      <w:bookmarkEnd w:id="0"/>
    </w:p>
    <w:p w:rsidR="00E14717" w:rsidRDefault="00E14717" w:rsidP="00B20033">
      <w:pPr>
        <w:pStyle w:val="Odsekzoznamu"/>
        <w:numPr>
          <w:ilvl w:val="0"/>
          <w:numId w:val="1"/>
        </w:numPr>
        <w:spacing w:after="0"/>
        <w:jc w:val="both"/>
        <w:rPr>
          <w:rFonts w:ascii="Times New Roman" w:hAnsi="Times New Roman" w:cs="Times New Roman"/>
          <w:color w:val="FF0000"/>
          <w:sz w:val="24"/>
          <w:szCs w:val="24"/>
        </w:rPr>
      </w:pPr>
      <w:r w:rsidRPr="00E14717">
        <w:rPr>
          <w:rFonts w:ascii="Times New Roman" w:hAnsi="Times New Roman" w:cs="Times New Roman"/>
          <w:sz w:val="24"/>
          <w:szCs w:val="24"/>
        </w:rPr>
        <w:t xml:space="preserve">Podľa § 144a školského zákona účinného od 1. januára 2022 sa na podaniach týkajúcich sa výchovy a vzdelávania, v ktorých sa rozhoduje v správnom konaní, teda aj na žiadosti sa </w:t>
      </w:r>
      <w:r w:rsidRPr="00E14717">
        <w:rPr>
          <w:rFonts w:ascii="Times New Roman" w:hAnsi="Times New Roman" w:cs="Times New Roman"/>
          <w:color w:val="FF0000"/>
          <w:sz w:val="24"/>
          <w:szCs w:val="24"/>
        </w:rPr>
        <w:t>vyžaduje podpis obo</w:t>
      </w:r>
      <w:r>
        <w:rPr>
          <w:rFonts w:ascii="Times New Roman" w:hAnsi="Times New Roman" w:cs="Times New Roman"/>
          <w:color w:val="FF0000"/>
          <w:sz w:val="24"/>
          <w:szCs w:val="24"/>
        </w:rPr>
        <w:t>ch zákonných zástupcov dieťaťa.</w:t>
      </w:r>
    </w:p>
    <w:p w:rsidR="00E14717" w:rsidRDefault="00E14717" w:rsidP="00E14717">
      <w:pPr>
        <w:pStyle w:val="Odsekzoznamu"/>
        <w:jc w:val="both"/>
        <w:rPr>
          <w:rFonts w:ascii="Times New Roman" w:hAnsi="Times New Roman" w:cs="Times New Roman"/>
          <w:color w:val="FF0000"/>
          <w:sz w:val="24"/>
          <w:szCs w:val="24"/>
        </w:rPr>
      </w:pPr>
    </w:p>
    <w:p w:rsidR="00C41C05" w:rsidRPr="00202DF6" w:rsidRDefault="00E14717" w:rsidP="00973B1E">
      <w:pPr>
        <w:pStyle w:val="Odsekzoznamu"/>
        <w:numPr>
          <w:ilvl w:val="0"/>
          <w:numId w:val="1"/>
        </w:numPr>
        <w:jc w:val="both"/>
        <w:rPr>
          <w:rFonts w:ascii="Times New Roman" w:hAnsi="Times New Roman" w:cs="Times New Roman"/>
          <w:b/>
          <w:color w:val="FF0000"/>
          <w:sz w:val="24"/>
          <w:szCs w:val="24"/>
          <w:u w:val="single"/>
        </w:rPr>
      </w:pPr>
      <w:r w:rsidRPr="00202DF6">
        <w:rPr>
          <w:rFonts w:ascii="Times New Roman" w:hAnsi="Times New Roman" w:cs="Times New Roman"/>
          <w:b/>
          <w:color w:val="FF0000"/>
          <w:sz w:val="24"/>
          <w:szCs w:val="24"/>
          <w:u w:val="single"/>
        </w:rPr>
        <w:t>Podpis oboch zákonných zástupcov dieťaťa sa nevyžaduje, ak</w:t>
      </w:r>
      <w:r w:rsidRPr="00202DF6">
        <w:rPr>
          <w:rFonts w:ascii="Times New Roman" w:hAnsi="Times New Roman" w:cs="Times New Roman"/>
          <w:b/>
          <w:sz w:val="24"/>
          <w:szCs w:val="24"/>
          <w:u w:val="single"/>
        </w:rPr>
        <w:t>:</w:t>
      </w:r>
    </w:p>
    <w:p w:rsidR="00C41C05" w:rsidRPr="00C41C05" w:rsidRDefault="00C41C05" w:rsidP="00C41C05">
      <w:pPr>
        <w:pStyle w:val="Odsekzoznamu"/>
        <w:ind w:left="644"/>
        <w:jc w:val="both"/>
        <w:rPr>
          <w:rFonts w:ascii="Times New Roman" w:hAnsi="Times New Roman" w:cs="Times New Roman"/>
          <w:color w:val="FF0000"/>
          <w:sz w:val="24"/>
          <w:szCs w:val="24"/>
        </w:rPr>
      </w:pPr>
    </w:p>
    <w:p w:rsidR="00FB426B" w:rsidRPr="00FB426B" w:rsidRDefault="00E14717" w:rsidP="00FB426B">
      <w:pPr>
        <w:pStyle w:val="Odsekzoznamu"/>
        <w:jc w:val="both"/>
        <w:rPr>
          <w:rFonts w:ascii="Times New Roman" w:hAnsi="Times New Roman" w:cs="Times New Roman"/>
          <w:color w:val="FF0000"/>
          <w:sz w:val="24"/>
          <w:szCs w:val="24"/>
        </w:rPr>
      </w:pPr>
      <w:r w:rsidRPr="00B32A85">
        <w:rPr>
          <w:rFonts w:ascii="Times New Roman" w:hAnsi="Times New Roman" w:cs="Times New Roman"/>
          <w:sz w:val="24"/>
          <w:szCs w:val="24"/>
        </w:rPr>
        <w:t>jednému z rodičov bol obmedzený alebo pozastavený výkon rodičovských práv a povinností vo veciach výchovy a vzdelávania dieťaťa, ak jeden z rodičov bol pozbavený výkonu rodičovských práv a povinností vo veciach výchovy a vzdelávania dieťaťa, alebo ak spôsobilosť jedného z rodičov na právne úkony bola obmedzená</w:t>
      </w:r>
      <w:r w:rsidR="00FB426B">
        <w:rPr>
          <w:rFonts w:ascii="Times New Roman" w:hAnsi="Times New Roman" w:cs="Times New Roman"/>
          <w:sz w:val="24"/>
          <w:szCs w:val="24"/>
        </w:rPr>
        <w:t xml:space="preserve"> </w:t>
      </w:r>
      <w:r w:rsidR="00FB426B">
        <w:rPr>
          <w:rFonts w:ascii="Times New Roman" w:hAnsi="Times New Roman" w:cs="Times New Roman"/>
          <w:color w:val="FF0000"/>
          <w:sz w:val="24"/>
          <w:szCs w:val="24"/>
        </w:rPr>
        <w:t>príloha č. 2</w:t>
      </w:r>
    </w:p>
    <w:p w:rsidR="00E14717" w:rsidRDefault="00E14717" w:rsidP="00FB426B">
      <w:pPr>
        <w:pStyle w:val="Odsekzoznamu"/>
        <w:jc w:val="both"/>
        <w:rPr>
          <w:rFonts w:ascii="Times New Roman" w:hAnsi="Times New Roman" w:cs="Times New Roman"/>
          <w:color w:val="FF0000"/>
          <w:sz w:val="24"/>
          <w:szCs w:val="24"/>
        </w:rPr>
      </w:pPr>
      <w:r w:rsidRPr="00FB426B">
        <w:rPr>
          <w:rFonts w:ascii="Times New Roman" w:hAnsi="Times New Roman" w:cs="Times New Roman"/>
          <w:i/>
          <w:sz w:val="20"/>
          <w:szCs w:val="20"/>
        </w:rPr>
        <w:t xml:space="preserve">(spôsob preukázania uvedenej skutočnosti ani doklad, ktorým sa táto skutočnosť preukazuje, nie je explicitne určený, túto skutočnosť je možné preukázať napríklad neoverenou kópiou rozhodnutia súdu), </w:t>
      </w:r>
    </w:p>
    <w:p w:rsidR="00E9785E" w:rsidRPr="00B32A85" w:rsidRDefault="00E9785E" w:rsidP="00E9785E">
      <w:pPr>
        <w:pStyle w:val="Odsekzoznamu"/>
        <w:spacing w:line="276" w:lineRule="auto"/>
        <w:jc w:val="both"/>
        <w:rPr>
          <w:rFonts w:ascii="Times New Roman" w:hAnsi="Times New Roman" w:cs="Times New Roman"/>
          <w:color w:val="FF0000"/>
          <w:sz w:val="24"/>
          <w:szCs w:val="24"/>
        </w:rPr>
      </w:pPr>
    </w:p>
    <w:p w:rsidR="00FB426B" w:rsidRDefault="00E14717" w:rsidP="00FB426B">
      <w:pPr>
        <w:pStyle w:val="Odsekzoznamu"/>
        <w:numPr>
          <w:ilvl w:val="0"/>
          <w:numId w:val="3"/>
        </w:numPr>
        <w:spacing w:line="276" w:lineRule="auto"/>
        <w:jc w:val="both"/>
        <w:rPr>
          <w:rFonts w:ascii="Times New Roman" w:hAnsi="Times New Roman" w:cs="Times New Roman"/>
          <w:sz w:val="24"/>
          <w:szCs w:val="24"/>
        </w:rPr>
      </w:pPr>
      <w:r w:rsidRPr="00B32A85">
        <w:rPr>
          <w:rFonts w:ascii="Times New Roman" w:hAnsi="Times New Roman" w:cs="Times New Roman"/>
          <w:sz w:val="24"/>
          <w:szCs w:val="24"/>
        </w:rPr>
        <w:t xml:space="preserve">jeden z rodičov nie je schopný zo zdravotných dôvodov podpísať </w:t>
      </w:r>
      <w:r w:rsidR="00FB426B" w:rsidRPr="00FB426B">
        <w:rPr>
          <w:rFonts w:ascii="Times New Roman" w:hAnsi="Times New Roman" w:cs="Times New Roman"/>
          <w:color w:val="FF0000"/>
          <w:sz w:val="24"/>
          <w:szCs w:val="24"/>
        </w:rPr>
        <w:t>príloha č. 2</w:t>
      </w:r>
    </w:p>
    <w:p w:rsidR="00E9785E" w:rsidRPr="00FB426B" w:rsidRDefault="00E14717" w:rsidP="00FB426B">
      <w:pPr>
        <w:spacing w:line="276" w:lineRule="auto"/>
        <w:ind w:left="708"/>
        <w:jc w:val="both"/>
        <w:rPr>
          <w:rFonts w:ascii="Times New Roman" w:hAnsi="Times New Roman" w:cs="Times New Roman"/>
          <w:sz w:val="24"/>
          <w:szCs w:val="24"/>
        </w:rPr>
      </w:pPr>
      <w:r w:rsidRPr="00FB426B">
        <w:rPr>
          <w:rFonts w:ascii="Times New Roman" w:hAnsi="Times New Roman" w:cs="Times New Roman"/>
          <w:i/>
          <w:sz w:val="20"/>
          <w:szCs w:val="20"/>
        </w:rPr>
        <w:t>(spôsob preukázania uvedenej skutočnosti ani doklad, ktorým sa táto skutočnosť preukazuje, nie je explicitne určený, túto skutočnosť je možné preukázať napríklad potvrdením od všeobecného lekára zákonného zástupcu, ktoré nie je schopný sa podpísať )</w:t>
      </w:r>
      <w:r w:rsidR="00B32A85" w:rsidRPr="00FB426B">
        <w:rPr>
          <w:rFonts w:ascii="Times New Roman" w:hAnsi="Times New Roman" w:cs="Times New Roman"/>
          <w:i/>
          <w:color w:val="FF0000"/>
          <w:sz w:val="20"/>
          <w:szCs w:val="20"/>
        </w:rPr>
        <w:t xml:space="preserve"> </w:t>
      </w:r>
      <w:r w:rsidRPr="00FB426B">
        <w:rPr>
          <w:rFonts w:ascii="Times New Roman" w:hAnsi="Times New Roman" w:cs="Times New Roman"/>
          <w:sz w:val="24"/>
          <w:szCs w:val="24"/>
        </w:rPr>
        <w:t xml:space="preserve">alebo </w:t>
      </w:r>
    </w:p>
    <w:p w:rsidR="00E9785E" w:rsidRPr="00E9785E" w:rsidRDefault="00E14717" w:rsidP="00E9785E">
      <w:pPr>
        <w:pStyle w:val="Odsekzoznamu"/>
        <w:numPr>
          <w:ilvl w:val="0"/>
          <w:numId w:val="3"/>
        </w:numPr>
        <w:spacing w:after="0" w:line="276" w:lineRule="auto"/>
        <w:jc w:val="both"/>
        <w:rPr>
          <w:rFonts w:ascii="Times New Roman" w:hAnsi="Times New Roman" w:cs="Times New Roman"/>
          <w:color w:val="FF0000"/>
          <w:sz w:val="24"/>
          <w:szCs w:val="24"/>
        </w:rPr>
      </w:pPr>
      <w:r w:rsidRPr="00B32A85">
        <w:rPr>
          <w:rFonts w:ascii="Times New Roman" w:hAnsi="Times New Roman" w:cs="Times New Roman"/>
          <w:sz w:val="24"/>
          <w:szCs w:val="24"/>
        </w:rPr>
        <w:t xml:space="preserve">vec neznesie odklad, zadováženie súhlasu druhého rodiča je spojené s ťažko prekonateľnou prekážkou a je to v najlepšom záujme dieťaťa </w:t>
      </w:r>
      <w:r w:rsidRPr="00FB426B">
        <w:rPr>
          <w:rFonts w:ascii="Times New Roman" w:hAnsi="Times New Roman" w:cs="Times New Roman"/>
          <w:i/>
          <w:sz w:val="20"/>
          <w:szCs w:val="20"/>
        </w:rPr>
        <w:t>(spôsob preukázania uvedenej skutočnosti ani doklad, ktorým sa táto skutočnosť preukazuje nie je explicitne určený, túto skutočnosť je možné preukázať napr</w:t>
      </w:r>
      <w:r w:rsidR="00FB426B" w:rsidRPr="00FB426B">
        <w:rPr>
          <w:rFonts w:ascii="Times New Roman" w:hAnsi="Times New Roman" w:cs="Times New Roman"/>
          <w:i/>
          <w:sz w:val="20"/>
          <w:szCs w:val="20"/>
        </w:rPr>
        <w:t>íklad písomným vyhlásením)</w:t>
      </w:r>
    </w:p>
    <w:p w:rsidR="00E9785E" w:rsidRPr="00E9785E" w:rsidRDefault="00E9785E" w:rsidP="00E9785E">
      <w:pPr>
        <w:spacing w:after="0" w:line="276" w:lineRule="auto"/>
        <w:jc w:val="both"/>
        <w:rPr>
          <w:rFonts w:ascii="Times New Roman" w:hAnsi="Times New Roman" w:cs="Times New Roman"/>
          <w:color w:val="FF0000"/>
          <w:sz w:val="24"/>
          <w:szCs w:val="24"/>
        </w:rPr>
      </w:pPr>
    </w:p>
    <w:p w:rsidR="00E14717" w:rsidRPr="00B32A85" w:rsidRDefault="00E14717" w:rsidP="00E9785E">
      <w:pPr>
        <w:pStyle w:val="Odsekzoznamu"/>
        <w:numPr>
          <w:ilvl w:val="0"/>
          <w:numId w:val="3"/>
        </w:numPr>
        <w:spacing w:after="0" w:line="276" w:lineRule="auto"/>
        <w:jc w:val="both"/>
        <w:rPr>
          <w:rFonts w:ascii="Times New Roman" w:hAnsi="Times New Roman" w:cs="Times New Roman"/>
          <w:color w:val="FF0000"/>
          <w:sz w:val="24"/>
          <w:szCs w:val="24"/>
        </w:rPr>
      </w:pPr>
      <w:r w:rsidRPr="00B32A85">
        <w:rPr>
          <w:rFonts w:ascii="Times New Roman" w:hAnsi="Times New Roman" w:cs="Times New Roman"/>
          <w:sz w:val="24"/>
          <w:szCs w:val="24"/>
        </w:rPr>
        <w:t xml:space="preserve"> Zákonní zástupcovia sa môžu dohodnúť, že žiadosť podpisuje iba jeden zákonný zástupca a rozhodnutie sa doručí iba jednému zákonnému zástupcovi, ak písomné vyhlásenie o tejto skutočnosti doručia/predložia riaditeľovi školy </w:t>
      </w:r>
      <w:r w:rsidRPr="00B32A85">
        <w:rPr>
          <w:rFonts w:ascii="Times New Roman" w:hAnsi="Times New Roman" w:cs="Times New Roman"/>
          <w:color w:val="FF0000"/>
          <w:sz w:val="24"/>
          <w:szCs w:val="24"/>
        </w:rPr>
        <w:t>(príloha č. 3).</w:t>
      </w:r>
    </w:p>
    <w:sectPr w:rsidR="00E14717" w:rsidRPr="00B32A8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4E004B"/>
    <w:multiLevelType w:val="hybridMultilevel"/>
    <w:tmpl w:val="3E4C40FC"/>
    <w:lvl w:ilvl="0" w:tplc="75C0E614">
      <w:start w:val="1"/>
      <w:numFmt w:val="bullet"/>
      <w:lvlText w:val=""/>
      <w:lvlJc w:val="left"/>
      <w:pPr>
        <w:ind w:left="720" w:hanging="360"/>
      </w:pPr>
      <w:rPr>
        <w:rFonts w:ascii="Wingdings" w:hAnsi="Wingdings" w:hint="default"/>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34985A80"/>
    <w:multiLevelType w:val="hybridMultilevel"/>
    <w:tmpl w:val="82B84F94"/>
    <w:lvl w:ilvl="0" w:tplc="435EE270">
      <w:start w:val="1"/>
      <w:numFmt w:val="bullet"/>
      <w:lvlText w:val=""/>
      <w:lvlJc w:val="left"/>
      <w:pPr>
        <w:ind w:left="644" w:hanging="360"/>
      </w:pPr>
      <w:rPr>
        <w:rFonts w:ascii="Symbol" w:hAnsi="Symbol" w:hint="default"/>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3C850BBF"/>
    <w:multiLevelType w:val="hybridMultilevel"/>
    <w:tmpl w:val="7AA47A36"/>
    <w:lvl w:ilvl="0" w:tplc="041B000B">
      <w:start w:val="1"/>
      <w:numFmt w:val="bullet"/>
      <w:lvlText w:val=""/>
      <w:lvlJc w:val="left"/>
      <w:pPr>
        <w:ind w:left="1500" w:hanging="360"/>
      </w:pPr>
      <w:rPr>
        <w:rFonts w:ascii="Wingdings" w:hAnsi="Wingdings" w:hint="default"/>
      </w:rPr>
    </w:lvl>
    <w:lvl w:ilvl="1" w:tplc="041B0003" w:tentative="1">
      <w:start w:val="1"/>
      <w:numFmt w:val="bullet"/>
      <w:lvlText w:val="o"/>
      <w:lvlJc w:val="left"/>
      <w:pPr>
        <w:ind w:left="2220" w:hanging="360"/>
      </w:pPr>
      <w:rPr>
        <w:rFonts w:ascii="Courier New" w:hAnsi="Courier New" w:cs="Courier New" w:hint="default"/>
      </w:rPr>
    </w:lvl>
    <w:lvl w:ilvl="2" w:tplc="041B0005" w:tentative="1">
      <w:start w:val="1"/>
      <w:numFmt w:val="bullet"/>
      <w:lvlText w:val=""/>
      <w:lvlJc w:val="left"/>
      <w:pPr>
        <w:ind w:left="2940" w:hanging="360"/>
      </w:pPr>
      <w:rPr>
        <w:rFonts w:ascii="Wingdings" w:hAnsi="Wingdings" w:hint="default"/>
      </w:rPr>
    </w:lvl>
    <w:lvl w:ilvl="3" w:tplc="041B0001" w:tentative="1">
      <w:start w:val="1"/>
      <w:numFmt w:val="bullet"/>
      <w:lvlText w:val=""/>
      <w:lvlJc w:val="left"/>
      <w:pPr>
        <w:ind w:left="3660" w:hanging="360"/>
      </w:pPr>
      <w:rPr>
        <w:rFonts w:ascii="Symbol" w:hAnsi="Symbol" w:hint="default"/>
      </w:rPr>
    </w:lvl>
    <w:lvl w:ilvl="4" w:tplc="041B0003" w:tentative="1">
      <w:start w:val="1"/>
      <w:numFmt w:val="bullet"/>
      <w:lvlText w:val="o"/>
      <w:lvlJc w:val="left"/>
      <w:pPr>
        <w:ind w:left="4380" w:hanging="360"/>
      </w:pPr>
      <w:rPr>
        <w:rFonts w:ascii="Courier New" w:hAnsi="Courier New" w:cs="Courier New" w:hint="default"/>
      </w:rPr>
    </w:lvl>
    <w:lvl w:ilvl="5" w:tplc="041B0005" w:tentative="1">
      <w:start w:val="1"/>
      <w:numFmt w:val="bullet"/>
      <w:lvlText w:val=""/>
      <w:lvlJc w:val="left"/>
      <w:pPr>
        <w:ind w:left="5100" w:hanging="360"/>
      </w:pPr>
      <w:rPr>
        <w:rFonts w:ascii="Wingdings" w:hAnsi="Wingdings" w:hint="default"/>
      </w:rPr>
    </w:lvl>
    <w:lvl w:ilvl="6" w:tplc="041B0001" w:tentative="1">
      <w:start w:val="1"/>
      <w:numFmt w:val="bullet"/>
      <w:lvlText w:val=""/>
      <w:lvlJc w:val="left"/>
      <w:pPr>
        <w:ind w:left="5820" w:hanging="360"/>
      </w:pPr>
      <w:rPr>
        <w:rFonts w:ascii="Symbol" w:hAnsi="Symbol" w:hint="default"/>
      </w:rPr>
    </w:lvl>
    <w:lvl w:ilvl="7" w:tplc="041B0003" w:tentative="1">
      <w:start w:val="1"/>
      <w:numFmt w:val="bullet"/>
      <w:lvlText w:val="o"/>
      <w:lvlJc w:val="left"/>
      <w:pPr>
        <w:ind w:left="6540" w:hanging="360"/>
      </w:pPr>
      <w:rPr>
        <w:rFonts w:ascii="Courier New" w:hAnsi="Courier New" w:cs="Courier New" w:hint="default"/>
      </w:rPr>
    </w:lvl>
    <w:lvl w:ilvl="8" w:tplc="041B0005" w:tentative="1">
      <w:start w:val="1"/>
      <w:numFmt w:val="bullet"/>
      <w:lvlText w:val=""/>
      <w:lvlJc w:val="left"/>
      <w:pPr>
        <w:ind w:left="726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717"/>
    <w:rsid w:val="00115899"/>
    <w:rsid w:val="00202DF6"/>
    <w:rsid w:val="00366DD1"/>
    <w:rsid w:val="00973B1E"/>
    <w:rsid w:val="00B20033"/>
    <w:rsid w:val="00B32A85"/>
    <w:rsid w:val="00C41C05"/>
    <w:rsid w:val="00E14717"/>
    <w:rsid w:val="00E9785E"/>
    <w:rsid w:val="00F36CEF"/>
    <w:rsid w:val="00FB426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D1FF16-B9D7-4C83-98BA-F939CA043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E147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6540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1</Pages>
  <Words>317</Words>
  <Characters>1811</Characters>
  <Application>Microsoft Office Word</Application>
  <DocSecurity>0</DocSecurity>
  <Lines>15</Lines>
  <Paragraphs>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MŠ STROMOVÁ</dc:creator>
  <cp:keywords/>
  <dc:description/>
  <cp:lastModifiedBy>PhDr. Silvia Kozinková</cp:lastModifiedBy>
  <cp:revision>6</cp:revision>
  <dcterms:created xsi:type="dcterms:W3CDTF">2022-03-20T17:32:00Z</dcterms:created>
  <dcterms:modified xsi:type="dcterms:W3CDTF">2023-04-04T08:20:00Z</dcterms:modified>
</cp:coreProperties>
</file>