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301F" w14:textId="2E45A7A9" w:rsidR="00D70E7C" w:rsidRPr="00640CC8" w:rsidRDefault="1B032A10" w:rsidP="1B032A10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Oznámenie o podávaní žiadostí o pri</w:t>
      </w:r>
      <w:r w:rsidR="005063A9"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jatie dieťaťa NA PREDPRIMÁRNE VZDELÁVANIE</w:t>
      </w: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 </w:t>
      </w:r>
    </w:p>
    <w:p w14:paraId="6B2A1121" w14:textId="42EC5D71" w:rsidR="00C27B04" w:rsidRPr="00640CC8" w:rsidRDefault="1B032A10" w:rsidP="1B032A10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v zriaďovateĽskej pôsobnosti mesta Tre</w:t>
      </w:r>
      <w:r w:rsidR="005063A9"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nčín   pre školský rok 2022/2023</w:t>
      </w:r>
    </w:p>
    <w:p w14:paraId="672A6659" w14:textId="77777777" w:rsidR="00837359" w:rsidRPr="00640CC8" w:rsidRDefault="00837359" w:rsidP="001458A9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sk-SK"/>
        </w:rPr>
      </w:pPr>
    </w:p>
    <w:p w14:paraId="59CAB69D" w14:textId="3FA04814" w:rsidR="00D83C76" w:rsidRPr="00640CC8" w:rsidRDefault="1B032A10" w:rsidP="1B032A10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40CC8">
        <w:rPr>
          <w:rFonts w:asciiTheme="minorHAnsi" w:hAnsiTheme="minorHAnsi" w:cstheme="minorHAnsi"/>
        </w:rPr>
        <w:t xml:space="preserve">V súlade s § 59 ods. 3 zákona č. 245/2008 </w:t>
      </w:r>
      <w:proofErr w:type="spellStart"/>
      <w:r w:rsidRPr="00640CC8">
        <w:rPr>
          <w:rFonts w:asciiTheme="minorHAnsi" w:hAnsiTheme="minorHAnsi" w:cstheme="minorHAnsi"/>
        </w:rPr>
        <w:t>Z.z</w:t>
      </w:r>
      <w:proofErr w:type="spellEnd"/>
      <w:r w:rsidRPr="00640CC8">
        <w:rPr>
          <w:rFonts w:asciiTheme="minorHAnsi" w:hAnsiTheme="minorHAnsi" w:cstheme="minorHAnsi"/>
        </w:rPr>
        <w:t>. o výchove a vzdelávaní ( školský zákon ) a o zmene a doplnení niektorých zákonov v znení nesk</w:t>
      </w:r>
      <w:r w:rsidR="00B52453" w:rsidRPr="00640CC8">
        <w:rPr>
          <w:rFonts w:asciiTheme="minorHAnsi" w:hAnsiTheme="minorHAnsi" w:cstheme="minorHAnsi"/>
        </w:rPr>
        <w:t>orších predpisov oznamujeme</w:t>
      </w:r>
      <w:r w:rsidRPr="00640CC8">
        <w:rPr>
          <w:rFonts w:asciiTheme="minorHAnsi" w:hAnsiTheme="minorHAnsi" w:cstheme="minorHAnsi"/>
        </w:rPr>
        <w:t xml:space="preserve">  termín, spôsob  a miesto podávania žiadostí </w:t>
      </w:r>
      <w:r w:rsidR="00B52453" w:rsidRPr="00640CC8">
        <w:rPr>
          <w:rFonts w:asciiTheme="minorHAnsi" w:hAnsiTheme="minorHAnsi" w:cstheme="minorHAnsi"/>
        </w:rPr>
        <w:t>na</w:t>
      </w:r>
      <w:r w:rsidR="005063A9" w:rsidRPr="00640CC8">
        <w:rPr>
          <w:rFonts w:asciiTheme="minorHAnsi" w:hAnsiTheme="minorHAnsi" w:cstheme="minorHAnsi"/>
        </w:rPr>
        <w:t xml:space="preserve"> školský rok 2022/2023</w:t>
      </w:r>
      <w:r w:rsidRPr="00640CC8">
        <w:rPr>
          <w:rFonts w:asciiTheme="minorHAnsi" w:hAnsiTheme="minorHAnsi" w:cstheme="minorHAnsi"/>
        </w:rPr>
        <w:t>:</w:t>
      </w:r>
    </w:p>
    <w:p w14:paraId="07AA23CA" w14:textId="3984C667" w:rsidR="00D83C76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40CC8">
        <w:rPr>
          <w:rFonts w:asciiTheme="minorHAnsi" w:hAnsiTheme="minorHAnsi" w:cstheme="minorHAnsi"/>
          <w:b/>
          <w:bCs/>
        </w:rPr>
        <w:t>Termín p</w:t>
      </w:r>
      <w:r w:rsidR="001A6F5C" w:rsidRPr="00640CC8">
        <w:rPr>
          <w:rFonts w:asciiTheme="minorHAnsi" w:hAnsiTheme="minorHAnsi" w:cstheme="minorHAnsi"/>
          <w:b/>
          <w:bCs/>
        </w:rPr>
        <w:t>odávania ž</w:t>
      </w:r>
      <w:r w:rsidR="005063A9" w:rsidRPr="00640CC8">
        <w:rPr>
          <w:rFonts w:asciiTheme="minorHAnsi" w:hAnsiTheme="minorHAnsi" w:cstheme="minorHAnsi"/>
          <w:b/>
          <w:bCs/>
        </w:rPr>
        <w:t xml:space="preserve">iadostí:   </w:t>
      </w:r>
      <w:r w:rsidR="005063A9" w:rsidRPr="0083222D">
        <w:rPr>
          <w:rFonts w:asciiTheme="minorHAnsi" w:hAnsiTheme="minorHAnsi" w:cstheme="minorHAnsi"/>
          <w:b/>
          <w:bCs/>
          <w:color w:val="FF0000"/>
        </w:rPr>
        <w:t>4. mája - 5.mája 2022</w:t>
      </w:r>
      <w:r w:rsidR="00155FEB" w:rsidRPr="00640CC8">
        <w:rPr>
          <w:rFonts w:asciiTheme="minorHAnsi" w:hAnsiTheme="minorHAnsi" w:cstheme="minorHAnsi"/>
        </w:rPr>
        <w:tab/>
      </w:r>
    </w:p>
    <w:p w14:paraId="3F16C812" w14:textId="02F9F9EA" w:rsidR="00D83C76" w:rsidRPr="0083222D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B050"/>
        </w:rPr>
      </w:pPr>
      <w:r w:rsidRPr="0083222D">
        <w:rPr>
          <w:rFonts w:asciiTheme="minorHAnsi" w:hAnsiTheme="minorHAnsi" w:cstheme="minorHAnsi"/>
          <w:b/>
          <w:bCs/>
          <w:color w:val="00B050"/>
        </w:rPr>
        <w:t>Spôsob podávania žiadostí:</w:t>
      </w:r>
    </w:p>
    <w:p w14:paraId="0758DD12" w14:textId="564B27AD" w:rsidR="00640CC8" w:rsidRDefault="00B52453" w:rsidP="00B5245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osobne v materskej škole v</w:t>
      </w:r>
      <w:r w:rsidR="00640CC8">
        <w:rPr>
          <w:rFonts w:asciiTheme="minorHAnsi" w:hAnsiTheme="minorHAnsi" w:cstheme="minorHAnsi"/>
          <w:bCs/>
        </w:rPr>
        <w:t> </w:t>
      </w:r>
      <w:r w:rsidRPr="00640CC8">
        <w:rPr>
          <w:rFonts w:asciiTheme="minorHAnsi" w:hAnsiTheme="minorHAnsi" w:cstheme="minorHAnsi"/>
          <w:bCs/>
        </w:rPr>
        <w:t>dňoch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> </w:t>
      </w:r>
    </w:p>
    <w:p w14:paraId="37B486E8" w14:textId="2BB94CD3" w:rsidR="00640CC8" w:rsidRPr="0083222D" w:rsidRDefault="00B52453" w:rsidP="00640CC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FF0000"/>
        </w:rPr>
      </w:pPr>
      <w:r w:rsidRPr="0083222D">
        <w:rPr>
          <w:rFonts w:asciiTheme="minorHAnsi" w:hAnsiTheme="minorHAnsi" w:cstheme="minorHAnsi"/>
          <w:b/>
          <w:bCs/>
          <w:color w:val="FF0000"/>
        </w:rPr>
        <w:t>4.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 xml:space="preserve">5.2022 </w:t>
      </w:r>
      <w:r w:rsidRPr="008322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ab/>
        <w:t xml:space="preserve"> </w:t>
      </w:r>
      <w:r w:rsidR="00732624" w:rsidRPr="008322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3222D">
        <w:rPr>
          <w:rFonts w:asciiTheme="minorHAnsi" w:hAnsiTheme="minorHAnsi" w:cstheme="minorHAnsi"/>
          <w:b/>
          <w:bCs/>
          <w:color w:val="FF0000"/>
        </w:rPr>
        <w:t>8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>:</w:t>
      </w:r>
      <w:r w:rsidRPr="0083222D">
        <w:rPr>
          <w:rFonts w:asciiTheme="minorHAnsi" w:hAnsiTheme="minorHAnsi" w:cstheme="minorHAnsi"/>
          <w:b/>
          <w:bCs/>
          <w:color w:val="FF0000"/>
        </w:rPr>
        <w:t>00</w:t>
      </w:r>
      <w:r w:rsidR="00732624" w:rsidRPr="0083222D">
        <w:rPr>
          <w:rFonts w:asciiTheme="minorHAnsi" w:hAnsiTheme="minorHAnsi" w:cstheme="minorHAnsi"/>
          <w:b/>
          <w:bCs/>
          <w:color w:val="FF0000"/>
        </w:rPr>
        <w:t xml:space="preserve">h – 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3222D">
        <w:rPr>
          <w:rFonts w:asciiTheme="minorHAnsi" w:hAnsiTheme="minorHAnsi" w:cstheme="minorHAnsi"/>
          <w:b/>
          <w:bCs/>
          <w:color w:val="FF0000"/>
        </w:rPr>
        <w:t>12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>:</w:t>
      </w:r>
      <w:r w:rsidRPr="0083222D">
        <w:rPr>
          <w:rFonts w:asciiTheme="minorHAnsi" w:hAnsiTheme="minorHAnsi" w:cstheme="minorHAnsi"/>
          <w:b/>
          <w:bCs/>
          <w:color w:val="FF0000"/>
        </w:rPr>
        <w:t>00 h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64E2C79D" w14:textId="2203A7A8" w:rsidR="00B52453" w:rsidRPr="0083222D" w:rsidRDefault="00B52453" w:rsidP="00640CC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FF0000"/>
        </w:rPr>
      </w:pPr>
      <w:r w:rsidRPr="0083222D">
        <w:rPr>
          <w:rFonts w:asciiTheme="minorHAnsi" w:hAnsiTheme="minorHAnsi" w:cstheme="minorHAnsi"/>
          <w:b/>
          <w:bCs/>
          <w:color w:val="FF0000"/>
        </w:rPr>
        <w:t>5.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 xml:space="preserve">5.2022  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ab/>
      </w:r>
      <w:r w:rsidRPr="0083222D">
        <w:rPr>
          <w:rFonts w:asciiTheme="minorHAnsi" w:hAnsiTheme="minorHAnsi" w:cstheme="minorHAnsi"/>
          <w:b/>
          <w:bCs/>
          <w:color w:val="FF0000"/>
        </w:rPr>
        <w:t>10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>:</w:t>
      </w:r>
      <w:r w:rsidRPr="0083222D">
        <w:rPr>
          <w:rFonts w:asciiTheme="minorHAnsi" w:hAnsiTheme="minorHAnsi" w:cstheme="minorHAnsi"/>
          <w:b/>
          <w:bCs/>
          <w:color w:val="FF0000"/>
        </w:rPr>
        <w:t xml:space="preserve">00 h 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>–</w:t>
      </w:r>
      <w:r w:rsidRPr="0083222D">
        <w:rPr>
          <w:rFonts w:asciiTheme="minorHAnsi" w:hAnsiTheme="minorHAnsi" w:cstheme="minorHAnsi"/>
          <w:b/>
          <w:bCs/>
          <w:color w:val="FF0000"/>
        </w:rPr>
        <w:t xml:space="preserve"> 16</w:t>
      </w:r>
      <w:r w:rsidR="00640CC8" w:rsidRPr="0083222D">
        <w:rPr>
          <w:rFonts w:asciiTheme="minorHAnsi" w:hAnsiTheme="minorHAnsi" w:cstheme="minorHAnsi"/>
          <w:b/>
          <w:bCs/>
          <w:color w:val="FF0000"/>
        </w:rPr>
        <w:t>:</w:t>
      </w:r>
      <w:r w:rsidRPr="0083222D">
        <w:rPr>
          <w:rFonts w:asciiTheme="minorHAnsi" w:hAnsiTheme="minorHAnsi" w:cstheme="minorHAnsi"/>
          <w:b/>
          <w:bCs/>
          <w:color w:val="FF0000"/>
        </w:rPr>
        <w:t>00 h</w:t>
      </w:r>
    </w:p>
    <w:p w14:paraId="7481A707" w14:textId="6668335B" w:rsidR="00D83C76" w:rsidRPr="00640CC8" w:rsidRDefault="1B032A10" w:rsidP="00B5245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poštou alebo kuriérom na adresu MŠ,</w:t>
      </w:r>
    </w:p>
    <w:p w14:paraId="1C0C0440" w14:textId="77777777" w:rsidR="00D83C76" w:rsidRPr="00640CC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e-mailom alebo odoslaním naskenovaného tlačiva prostredníctvom e-mailu,</w:t>
      </w:r>
    </w:p>
    <w:p w14:paraId="3B019857" w14:textId="77777777" w:rsidR="00D83C76" w:rsidRPr="00640CC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prostredníctvom elektronického podania doručeného  do elektronickej schránky MŠ alebo elektronického dokumentu, ktorý je autorizovaný kvalifikovaným elektronickým podpisom,</w:t>
      </w:r>
    </w:p>
    <w:p w14:paraId="33BD7DBB" w14:textId="60CF162F" w:rsidR="00F16334" w:rsidRPr="00640CC8" w:rsidRDefault="00640CC8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16334" w:rsidRPr="00640CC8">
        <w:rPr>
          <w:rFonts w:asciiTheme="minorHAnsi" w:hAnsiTheme="minorHAnsi" w:cstheme="minorHAnsi"/>
          <w:sz w:val="22"/>
          <w:szCs w:val="22"/>
        </w:rPr>
        <w:t>sobná prítomnosť detí pri úkonoch súvisiacich s prijímaním na predprimárne vzdelávanie sa riadi aktuálne účinnými vyhláškami Úradu verejného zdravotníctva Slovenskej republiky.</w:t>
      </w:r>
    </w:p>
    <w:p w14:paraId="0B9D8EA9" w14:textId="77777777" w:rsidR="00B52453" w:rsidRPr="00640CC8" w:rsidRDefault="00B52453" w:rsidP="00B52453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0EFCB" w14:textId="71815F68" w:rsidR="006964D9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/>
          <w:bCs/>
        </w:rPr>
        <w:t>Miesta podávania žiadostí:</w:t>
      </w:r>
      <w:r w:rsidRPr="00640CC8">
        <w:rPr>
          <w:rFonts w:asciiTheme="minorHAnsi" w:hAnsiTheme="minorHAnsi" w:cstheme="minorHAnsi"/>
          <w:bCs/>
        </w:rPr>
        <w:t xml:space="preserve"> MŠ Šafárikova </w:t>
      </w:r>
      <w:r w:rsidR="005063A9" w:rsidRPr="00640CC8">
        <w:rPr>
          <w:rFonts w:asciiTheme="minorHAnsi" w:hAnsiTheme="minorHAnsi" w:cstheme="minorHAnsi"/>
          <w:bCs/>
        </w:rPr>
        <w:t xml:space="preserve">11, MŠ </w:t>
      </w:r>
      <w:proofErr w:type="spellStart"/>
      <w:r w:rsidR="005063A9" w:rsidRPr="00640CC8">
        <w:rPr>
          <w:rFonts w:asciiTheme="minorHAnsi" w:hAnsiTheme="minorHAnsi" w:cstheme="minorHAnsi"/>
          <w:bCs/>
        </w:rPr>
        <w:t>Šmidkeho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12, MŠ L. Novomeského</w:t>
      </w:r>
      <w:r w:rsidRPr="00640CC8">
        <w:rPr>
          <w:rFonts w:asciiTheme="minorHAnsi" w:hAnsiTheme="minorHAnsi" w:cstheme="minorHAnsi"/>
          <w:bCs/>
        </w:rPr>
        <w:t xml:space="preserve"> 11, MŠ Legionárska 37, </w:t>
      </w:r>
      <w:r w:rsidR="005063A9" w:rsidRPr="00640CC8">
        <w:rPr>
          <w:rFonts w:asciiTheme="minorHAnsi" w:hAnsiTheme="minorHAnsi" w:cstheme="minorHAnsi"/>
          <w:bCs/>
        </w:rPr>
        <w:t xml:space="preserve">MŠ Stromová 3, MŠ </w:t>
      </w:r>
      <w:proofErr w:type="spellStart"/>
      <w:r w:rsidR="005063A9" w:rsidRPr="00640CC8">
        <w:rPr>
          <w:rFonts w:asciiTheme="minorHAnsi" w:hAnsiTheme="minorHAnsi" w:cstheme="minorHAnsi"/>
          <w:bCs/>
        </w:rPr>
        <w:t>Soblahovská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6</w:t>
      </w:r>
      <w:r w:rsidRPr="00640CC8">
        <w:rPr>
          <w:rFonts w:asciiTheme="minorHAnsi" w:hAnsiTheme="minorHAnsi" w:cstheme="minorHAnsi"/>
          <w:bCs/>
        </w:rPr>
        <w:t xml:space="preserve">, MŠ 28. októbra 7, MŠ Švermova 24, MŠ M. Turkovej 5, MŠ Považská 1, MŠ Opatovská 39, MŠ </w:t>
      </w:r>
      <w:proofErr w:type="spellStart"/>
      <w:r w:rsidRPr="00640CC8">
        <w:rPr>
          <w:rFonts w:asciiTheme="minorHAnsi" w:hAnsiTheme="minorHAnsi" w:cstheme="minorHAnsi"/>
          <w:bCs/>
        </w:rPr>
        <w:t>Kubranská</w:t>
      </w:r>
      <w:proofErr w:type="spellEnd"/>
      <w:r w:rsidRPr="00640CC8">
        <w:rPr>
          <w:rFonts w:asciiTheme="minorHAnsi" w:hAnsiTheme="minorHAnsi" w:cstheme="minorHAnsi"/>
          <w:bCs/>
        </w:rPr>
        <w:t xml:space="preserve"> 20, MŠ Niva 9, </w:t>
      </w:r>
    </w:p>
    <w:p w14:paraId="31E51F37" w14:textId="46545B84" w:rsidR="00F16334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 xml:space="preserve">MŠ </w:t>
      </w:r>
      <w:proofErr w:type="spellStart"/>
      <w:r w:rsidRPr="00640CC8">
        <w:rPr>
          <w:rFonts w:asciiTheme="minorHAnsi" w:hAnsiTheme="minorHAnsi" w:cstheme="minorHAnsi"/>
          <w:bCs/>
        </w:rPr>
        <w:t>Medňanské</w:t>
      </w:r>
      <w:r w:rsidR="005063A9" w:rsidRPr="00640CC8">
        <w:rPr>
          <w:rFonts w:asciiTheme="minorHAnsi" w:hAnsiTheme="minorHAnsi" w:cstheme="minorHAnsi"/>
          <w:bCs/>
        </w:rPr>
        <w:t>ho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34</w:t>
      </w:r>
      <w:r w:rsidRPr="00640CC8">
        <w:rPr>
          <w:rFonts w:asciiTheme="minorHAnsi" w:hAnsiTheme="minorHAnsi" w:cstheme="minorHAnsi"/>
          <w:bCs/>
        </w:rPr>
        <w:t>, MŠ</w:t>
      </w:r>
      <w:r w:rsidR="005063A9" w:rsidRPr="00640CC8">
        <w:rPr>
          <w:rFonts w:asciiTheme="minorHAnsi" w:hAnsiTheme="minorHAnsi" w:cstheme="minorHAnsi"/>
          <w:bCs/>
        </w:rPr>
        <w:t xml:space="preserve"> Na do</w:t>
      </w:r>
      <w:r w:rsidR="00B52453" w:rsidRPr="00640CC8">
        <w:rPr>
          <w:rFonts w:asciiTheme="minorHAnsi" w:hAnsiTheme="minorHAnsi" w:cstheme="minorHAnsi"/>
          <w:bCs/>
        </w:rPr>
        <w:t xml:space="preserve">linách 27, MŠ Pri parku </w:t>
      </w:r>
      <w:r w:rsidR="005063A9" w:rsidRPr="00640CC8">
        <w:rPr>
          <w:rFonts w:asciiTheme="minorHAnsi" w:hAnsiTheme="minorHAnsi" w:cstheme="minorHAnsi"/>
          <w:bCs/>
        </w:rPr>
        <w:t>16</w:t>
      </w:r>
      <w:r w:rsidR="00F16334" w:rsidRPr="00640CC8">
        <w:rPr>
          <w:rFonts w:asciiTheme="minorHAnsi" w:hAnsiTheme="minorHAnsi" w:cstheme="minorHAnsi"/>
          <w:bCs/>
        </w:rPr>
        <w:t>.</w:t>
      </w:r>
    </w:p>
    <w:p w14:paraId="304C02B7" w14:textId="5FF96293" w:rsidR="005A7BC8" w:rsidRPr="00640CC8" w:rsidRDefault="005A7BC8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 xml:space="preserve">V prípade podania žiadosti o prijatie dieťaťa do viacerých materských škôl, žiadame zákonných zástupcov, aby pri prijatí dieťaťa do jednej materskej školy, </w:t>
      </w:r>
      <w:r w:rsidR="00B52453" w:rsidRPr="00640CC8">
        <w:rPr>
          <w:rFonts w:asciiTheme="minorHAnsi" w:hAnsiTheme="minorHAnsi" w:cstheme="minorHAnsi"/>
          <w:bCs/>
        </w:rPr>
        <w:t>upovedomili všetky</w:t>
      </w:r>
      <w:r w:rsidR="00F16334" w:rsidRPr="00640CC8">
        <w:rPr>
          <w:rFonts w:asciiTheme="minorHAnsi" w:hAnsiTheme="minorHAnsi" w:cstheme="minorHAnsi"/>
          <w:bCs/>
        </w:rPr>
        <w:t xml:space="preserve"> </w:t>
      </w:r>
      <w:r w:rsidRPr="00640CC8">
        <w:rPr>
          <w:rFonts w:asciiTheme="minorHAnsi" w:hAnsiTheme="minorHAnsi" w:cstheme="minorHAnsi"/>
          <w:bCs/>
        </w:rPr>
        <w:t>ostatné materské školy, do ktorých tiež podali žiadosť</w:t>
      </w:r>
      <w:r w:rsidR="00F16334" w:rsidRPr="00640CC8">
        <w:rPr>
          <w:rFonts w:asciiTheme="minorHAnsi" w:hAnsiTheme="minorHAnsi" w:cstheme="minorHAnsi"/>
          <w:bCs/>
        </w:rPr>
        <w:t>.</w:t>
      </w:r>
    </w:p>
    <w:p w14:paraId="02EB378F" w14:textId="77777777" w:rsidR="006E73B0" w:rsidRPr="00640CC8" w:rsidRDefault="006E73B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7CAD63B" w14:textId="36D2FFEE" w:rsidR="008D095E" w:rsidRPr="00E22AEB" w:rsidRDefault="00221805" w:rsidP="000C44B8">
      <w:pPr>
        <w:spacing w:after="0" w:line="240" w:lineRule="auto"/>
        <w:ind w:firstLine="360"/>
        <w:jc w:val="both"/>
        <w:rPr>
          <w:rFonts w:cstheme="minorHAnsi"/>
        </w:rPr>
      </w:pPr>
      <w:r w:rsidRPr="00640CC8">
        <w:rPr>
          <w:rFonts w:cstheme="minorHAnsi"/>
        </w:rPr>
        <w:t>Na predprimárne</w:t>
      </w:r>
      <w:r w:rsidR="000C44B8" w:rsidRPr="00640CC8">
        <w:rPr>
          <w:rFonts w:cstheme="minorHAnsi"/>
        </w:rPr>
        <w:t xml:space="preserve"> vzdelávanie sa prijíma dieťa od</w:t>
      </w:r>
      <w:r w:rsidRPr="00640CC8">
        <w:rPr>
          <w:rFonts w:cstheme="minorHAnsi"/>
        </w:rPr>
        <w:t xml:space="preserve"> troch rokov veku, výnimočne možno prijať dieťa od dovŕšenia dvoch rokov veku. Pre dieťa, ktoré dosiahne pä</w:t>
      </w:r>
      <w:r w:rsidR="005063A9" w:rsidRPr="00640CC8">
        <w:rPr>
          <w:rFonts w:cstheme="minorHAnsi"/>
        </w:rPr>
        <w:t>ť rokov veku do 31. augusta 2022</w:t>
      </w:r>
      <w:r w:rsidRPr="00640CC8">
        <w:rPr>
          <w:rFonts w:cstheme="minorHAnsi"/>
        </w:rPr>
        <w:t xml:space="preserve"> je predprimárne vzdelávanie povinné a </w:t>
      </w:r>
      <w:r w:rsidR="000C44B8" w:rsidRPr="00640CC8">
        <w:rPr>
          <w:rFonts w:cstheme="minorHAnsi"/>
        </w:rPr>
        <w:t>bude</w:t>
      </w:r>
      <w:r w:rsidRPr="00640CC8">
        <w:rPr>
          <w:rFonts w:cstheme="minorHAnsi"/>
        </w:rPr>
        <w:t xml:space="preserve"> prednostne prij</w:t>
      </w:r>
      <w:r w:rsidR="000C44B8" w:rsidRPr="00640CC8">
        <w:rPr>
          <w:rFonts w:cstheme="minorHAnsi"/>
        </w:rPr>
        <w:t>até do spádovej materskej školy kde má adresu trvalého pobytu.</w:t>
      </w:r>
      <w:r w:rsidR="00B52453" w:rsidRPr="00640CC8">
        <w:rPr>
          <w:rFonts w:cstheme="minorHAnsi"/>
        </w:rPr>
        <w:t xml:space="preserve"> </w:t>
      </w:r>
      <w:r w:rsidRPr="00640CC8">
        <w:rPr>
          <w:rFonts w:cstheme="minorHAnsi"/>
        </w:rPr>
        <w:t>D</w:t>
      </w:r>
      <w:r w:rsidR="008D095E" w:rsidRPr="00640CC8">
        <w:rPr>
          <w:rFonts w:cstheme="minorHAnsi"/>
        </w:rPr>
        <w:t xml:space="preserve">ieťa sa do materskej školy prijíma </w:t>
      </w:r>
      <w:r w:rsidR="008D095E" w:rsidRPr="00640CC8">
        <w:rPr>
          <w:rFonts w:cstheme="minorHAnsi"/>
          <w:bCs/>
        </w:rPr>
        <w:t>na základe písomnej žiadosti rodiča/zákonného zástupcu</w:t>
      </w:r>
      <w:r w:rsidR="00D70E7C" w:rsidRPr="00640CC8">
        <w:rPr>
          <w:rFonts w:cstheme="minorHAnsi"/>
          <w:bCs/>
        </w:rPr>
        <w:t xml:space="preserve"> </w:t>
      </w:r>
      <w:r w:rsidR="00D70E7C" w:rsidRPr="00640CC8">
        <w:rPr>
          <w:rFonts w:cstheme="minorHAnsi"/>
        </w:rPr>
        <w:t>(príslušné tlačivo „Žiadosť o prijatie dieťaťa do MŠ“ je dostupné v každej materskej škole, na</w:t>
      </w:r>
      <w:r w:rsidR="00B52453" w:rsidRPr="00640CC8">
        <w:rPr>
          <w:rFonts w:cstheme="minorHAnsi"/>
        </w:rPr>
        <w:t xml:space="preserve"> webovej stránke mesta,</w:t>
      </w:r>
      <w:r w:rsidR="00D70E7C" w:rsidRPr="00640CC8">
        <w:rPr>
          <w:rFonts w:cstheme="minorHAnsi"/>
        </w:rPr>
        <w:t xml:space="preserve"> webovej stránke MŠ)</w:t>
      </w:r>
      <w:r w:rsidRPr="00640CC8">
        <w:rPr>
          <w:rFonts w:cstheme="minorHAnsi"/>
        </w:rPr>
        <w:t>.</w:t>
      </w:r>
      <w:r w:rsidR="000C44B8" w:rsidRPr="00640CC8">
        <w:rPr>
          <w:rFonts w:cstheme="minorHAnsi"/>
        </w:rPr>
        <w:t xml:space="preserve"> </w:t>
      </w:r>
      <w:r w:rsidR="008D095E" w:rsidRPr="00640CC8">
        <w:rPr>
          <w:rFonts w:cstheme="minorHAnsi"/>
        </w:rPr>
        <w:t xml:space="preserve">Zákonní zástupcovia spolu s písomnou žiadosťou o prijatie dieťaťa do materskej školy predkladajú aj </w:t>
      </w:r>
      <w:r w:rsidR="008D095E" w:rsidRPr="00640CC8">
        <w:rPr>
          <w:rFonts w:cstheme="minorHAnsi"/>
          <w:bCs/>
        </w:rPr>
        <w:t>potvrdenie o zdravotnom stave dieťaťa</w:t>
      </w:r>
      <w:r w:rsidR="008D095E" w:rsidRPr="00640CC8">
        <w:rPr>
          <w:rFonts w:cstheme="minorHAnsi"/>
        </w:rPr>
        <w:t xml:space="preserve"> od všeobecného lekára pre deti a dorast, </w:t>
      </w:r>
      <w:r w:rsidR="008D095E" w:rsidRPr="00640CC8">
        <w:rPr>
          <w:rFonts w:cstheme="minorHAnsi"/>
          <w:bCs/>
        </w:rPr>
        <w:t>ktoré musí obsahovať aj údaj o povinnom očkovaní</w:t>
      </w:r>
      <w:r w:rsidR="008D095E" w:rsidRPr="00640CC8">
        <w:rPr>
          <w:rFonts w:cstheme="minorHAnsi"/>
        </w:rPr>
        <w:t>.</w:t>
      </w:r>
      <w:r w:rsidR="00587AB3" w:rsidRPr="00640CC8">
        <w:rPr>
          <w:rFonts w:cstheme="minorHAnsi"/>
        </w:rPr>
        <w:t xml:space="preserve"> </w:t>
      </w:r>
      <w:r w:rsidR="008D095E" w:rsidRPr="00640CC8">
        <w:rPr>
          <w:rFonts w:cstheme="minorHAnsi"/>
        </w:rPr>
        <w:t xml:space="preserve"> </w:t>
      </w:r>
      <w:r w:rsidR="002B5AEC" w:rsidRPr="00640CC8">
        <w:rPr>
          <w:rFonts w:cstheme="minorHAnsi"/>
        </w:rPr>
        <w:t xml:space="preserve">Ak ide o dieťa so špeciálnymi výchovno-vzdelávacími potrebami, zákonný zástupca predkladá spolu so žiadosťou o prijatie dieťaťa do materskej školy aj vyjadrenie príslušného školského </w:t>
      </w:r>
      <w:r w:rsidR="002B5AEC" w:rsidRPr="00E22AEB">
        <w:rPr>
          <w:rFonts w:cstheme="minorHAnsi"/>
        </w:rPr>
        <w:t>zariadenia výchovného poradenstva a prevencie.</w:t>
      </w:r>
    </w:p>
    <w:p w14:paraId="29D323E2" w14:textId="77777777" w:rsidR="00E22AEB" w:rsidRPr="00E22AEB" w:rsidRDefault="008655E9" w:rsidP="00221805">
      <w:pPr>
        <w:tabs>
          <w:tab w:val="left" w:pos="360"/>
        </w:tabs>
        <w:spacing w:after="0" w:line="240" w:lineRule="auto"/>
        <w:jc w:val="both"/>
        <w:rPr>
          <w:rStyle w:val="Siln"/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E22AEB">
        <w:rPr>
          <w:rFonts w:eastAsia="Times New Roman" w:cstheme="minorHAnsi"/>
          <w:lang w:eastAsia="sk-SK"/>
        </w:rPr>
        <w:tab/>
      </w:r>
      <w:r w:rsidR="00E22AEB" w:rsidRPr="00E22AEB">
        <w:rPr>
          <w:rStyle w:val="Siln"/>
          <w:rFonts w:cstheme="minorHAnsi"/>
          <w:color w:val="000000" w:themeColor="text1"/>
          <w:sz w:val="21"/>
          <w:szCs w:val="21"/>
          <w:shd w:val="clear" w:color="auto" w:fill="FFFFFF"/>
        </w:rPr>
        <w:t>Ostatné podmienky prijímania detí na predprimárne vzdelávanie do MŠ:</w:t>
      </w:r>
      <w:bookmarkStart w:id="0" w:name="_GoBack"/>
      <w:bookmarkEnd w:id="0"/>
    </w:p>
    <w:p w14:paraId="1E301550" w14:textId="3E446CFC" w:rsidR="006208E4" w:rsidRPr="00E22AEB" w:rsidRDefault="00E22AEB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sk-SK"/>
        </w:rPr>
      </w:pP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>Riaditeľ Ma</w:t>
      </w: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>terskej školy, Stromová 3</w:t>
      </w: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>,</w:t>
      </w: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>Trenčín po dohode so zriaďovateľom určuje ostatné podmienky prijímania detí na predprimárne vzdelávan</w:t>
      </w:r>
      <w:r w:rsidRPr="00E22AEB">
        <w:rPr>
          <w:rFonts w:cstheme="minorHAnsi"/>
          <w:color w:val="000000" w:themeColor="text1"/>
          <w:sz w:val="21"/>
          <w:szCs w:val="21"/>
          <w:shd w:val="clear" w:color="auto" w:fill="FFFFFF"/>
        </w:rPr>
        <w:t>ie do materskej školy.</w:t>
      </w:r>
    </w:p>
    <w:p w14:paraId="580332B5" w14:textId="4B3B47A4" w:rsidR="00F16334" w:rsidRDefault="00F16334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C38296F" w14:textId="77777777" w:rsidR="00E22AEB" w:rsidRDefault="00E22AEB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6A0EBD0" w14:textId="77777777" w:rsidR="00206518" w:rsidRPr="00640CC8" w:rsidRDefault="00206518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7DF3D1F6" w14:textId="07BD6AD6" w:rsidR="00650C18" w:rsidRPr="00640CC8" w:rsidRDefault="1B032A10" w:rsidP="008655E9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Vydávanie rozhodnutí</w:t>
      </w:r>
    </w:p>
    <w:p w14:paraId="6A6792A0" w14:textId="23E7A8B9" w:rsidR="00BF06A1" w:rsidRPr="00640CC8" w:rsidRDefault="00B52453" w:rsidP="00B52453">
      <w:pPr>
        <w:spacing w:after="0" w:line="240" w:lineRule="auto"/>
        <w:ind w:firstLine="708"/>
        <w:jc w:val="both"/>
        <w:rPr>
          <w:rFonts w:cstheme="minorHAnsi"/>
          <w:color w:val="00B050"/>
          <w:sz w:val="24"/>
          <w:szCs w:val="24"/>
        </w:rPr>
      </w:pPr>
      <w:r w:rsidRPr="00640CC8">
        <w:rPr>
          <w:rFonts w:eastAsia="Times New Roman" w:cstheme="minorHAnsi"/>
          <w:sz w:val="24"/>
          <w:szCs w:val="24"/>
          <w:lang w:eastAsia="sk-SK"/>
        </w:rPr>
        <w:t>Riaditeľ materskej školy  vydá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 xml:space="preserve"> rozhodnutie o prijatí alebo neprijatí</w:t>
      </w:r>
      <w:r w:rsidR="1B032A10" w:rsidRPr="00640CC8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>dieťaťa do mater</w:t>
      </w:r>
      <w:r w:rsidRPr="00640CC8">
        <w:rPr>
          <w:rFonts w:eastAsia="Times New Roman" w:cstheme="minorHAnsi"/>
          <w:sz w:val="24"/>
          <w:szCs w:val="24"/>
          <w:lang w:eastAsia="sk-SK"/>
        </w:rPr>
        <w:t xml:space="preserve">skej školy 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23A7E" w:rsidRPr="00303304"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do 30</w:t>
      </w:r>
      <w:r w:rsidR="005063A9" w:rsidRPr="00303304"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. júna 2022</w:t>
      </w:r>
      <w:r w:rsidR="1B032A10" w:rsidRPr="00303304"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.</w:t>
      </w:r>
    </w:p>
    <w:sectPr w:rsidR="00BF06A1" w:rsidRPr="00640CC8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trike w:val="0"/>
        <w:color w:val="000000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10C"/>
    <w:multiLevelType w:val="hybridMultilevel"/>
    <w:tmpl w:val="6FFEBEEA"/>
    <w:lvl w:ilvl="0" w:tplc="19064A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9F2"/>
    <w:multiLevelType w:val="hybridMultilevel"/>
    <w:tmpl w:val="70864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5C2"/>
    <w:multiLevelType w:val="hybridMultilevel"/>
    <w:tmpl w:val="E32A8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2BF4"/>
    <w:multiLevelType w:val="hybridMultilevel"/>
    <w:tmpl w:val="4EE4FCCC"/>
    <w:lvl w:ilvl="0" w:tplc="A7363A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F1241"/>
    <w:multiLevelType w:val="hybridMultilevel"/>
    <w:tmpl w:val="D0EEB866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8"/>
    <w:rsid w:val="000123E2"/>
    <w:rsid w:val="00022B6E"/>
    <w:rsid w:val="00032518"/>
    <w:rsid w:val="000539BA"/>
    <w:rsid w:val="00071B18"/>
    <w:rsid w:val="000A0BEA"/>
    <w:rsid w:val="000A28E1"/>
    <w:rsid w:val="000C37B2"/>
    <w:rsid w:val="000C44B8"/>
    <w:rsid w:val="000D151A"/>
    <w:rsid w:val="000D1BAF"/>
    <w:rsid w:val="001458A9"/>
    <w:rsid w:val="0014759E"/>
    <w:rsid w:val="00155FEB"/>
    <w:rsid w:val="00195F29"/>
    <w:rsid w:val="0019654B"/>
    <w:rsid w:val="001A322F"/>
    <w:rsid w:val="001A6F5C"/>
    <w:rsid w:val="001F2FEF"/>
    <w:rsid w:val="00206518"/>
    <w:rsid w:val="0021176B"/>
    <w:rsid w:val="002216EE"/>
    <w:rsid w:val="00221805"/>
    <w:rsid w:val="00285E13"/>
    <w:rsid w:val="002B32BF"/>
    <w:rsid w:val="002B5AEC"/>
    <w:rsid w:val="002D7048"/>
    <w:rsid w:val="002E1467"/>
    <w:rsid w:val="00303304"/>
    <w:rsid w:val="00345689"/>
    <w:rsid w:val="00375A05"/>
    <w:rsid w:val="003A48F9"/>
    <w:rsid w:val="003B088B"/>
    <w:rsid w:val="0044576F"/>
    <w:rsid w:val="004529EB"/>
    <w:rsid w:val="00455C61"/>
    <w:rsid w:val="00474E96"/>
    <w:rsid w:val="004750E5"/>
    <w:rsid w:val="00477CF1"/>
    <w:rsid w:val="004B2220"/>
    <w:rsid w:val="004D33A5"/>
    <w:rsid w:val="004E7B6E"/>
    <w:rsid w:val="005063A9"/>
    <w:rsid w:val="00540C95"/>
    <w:rsid w:val="0058686F"/>
    <w:rsid w:val="00587AB3"/>
    <w:rsid w:val="005920C6"/>
    <w:rsid w:val="005A48D0"/>
    <w:rsid w:val="005A7BC8"/>
    <w:rsid w:val="005B5BD8"/>
    <w:rsid w:val="006110FD"/>
    <w:rsid w:val="006208E4"/>
    <w:rsid w:val="00640CC8"/>
    <w:rsid w:val="00650C18"/>
    <w:rsid w:val="00657F33"/>
    <w:rsid w:val="006964D9"/>
    <w:rsid w:val="006A2F17"/>
    <w:rsid w:val="006E73B0"/>
    <w:rsid w:val="007243D3"/>
    <w:rsid w:val="00732624"/>
    <w:rsid w:val="00746262"/>
    <w:rsid w:val="00760601"/>
    <w:rsid w:val="007806DB"/>
    <w:rsid w:val="007B0021"/>
    <w:rsid w:val="00800730"/>
    <w:rsid w:val="00805248"/>
    <w:rsid w:val="0083222D"/>
    <w:rsid w:val="00837359"/>
    <w:rsid w:val="008655E9"/>
    <w:rsid w:val="00895DB7"/>
    <w:rsid w:val="008A712F"/>
    <w:rsid w:val="008C24F7"/>
    <w:rsid w:val="008C458A"/>
    <w:rsid w:val="008D095E"/>
    <w:rsid w:val="008E1D1C"/>
    <w:rsid w:val="008E6026"/>
    <w:rsid w:val="00910A42"/>
    <w:rsid w:val="00943B0F"/>
    <w:rsid w:val="009839DE"/>
    <w:rsid w:val="009F1B7C"/>
    <w:rsid w:val="009F7DDE"/>
    <w:rsid w:val="00A16542"/>
    <w:rsid w:val="00A87C1A"/>
    <w:rsid w:val="00AD35F9"/>
    <w:rsid w:val="00AF20BE"/>
    <w:rsid w:val="00B429B9"/>
    <w:rsid w:val="00B52453"/>
    <w:rsid w:val="00B675F3"/>
    <w:rsid w:val="00BA03B7"/>
    <w:rsid w:val="00BA0C5E"/>
    <w:rsid w:val="00BA6D2C"/>
    <w:rsid w:val="00BC5BFB"/>
    <w:rsid w:val="00BE21F0"/>
    <w:rsid w:val="00BF06A1"/>
    <w:rsid w:val="00C23A7E"/>
    <w:rsid w:val="00C27B04"/>
    <w:rsid w:val="00C37694"/>
    <w:rsid w:val="00C710E6"/>
    <w:rsid w:val="00C85FFD"/>
    <w:rsid w:val="00C904C3"/>
    <w:rsid w:val="00CB7C2F"/>
    <w:rsid w:val="00CC6C96"/>
    <w:rsid w:val="00CD5356"/>
    <w:rsid w:val="00CD5EC8"/>
    <w:rsid w:val="00CE6A8E"/>
    <w:rsid w:val="00CF030B"/>
    <w:rsid w:val="00D008A0"/>
    <w:rsid w:val="00D23702"/>
    <w:rsid w:val="00D53EAA"/>
    <w:rsid w:val="00D57B11"/>
    <w:rsid w:val="00D70E7C"/>
    <w:rsid w:val="00D83C76"/>
    <w:rsid w:val="00D84FBE"/>
    <w:rsid w:val="00DF0C53"/>
    <w:rsid w:val="00E04120"/>
    <w:rsid w:val="00E14B2C"/>
    <w:rsid w:val="00E22AEB"/>
    <w:rsid w:val="00E27A13"/>
    <w:rsid w:val="00E57943"/>
    <w:rsid w:val="00E57CE2"/>
    <w:rsid w:val="00E71566"/>
    <w:rsid w:val="00E822E8"/>
    <w:rsid w:val="00E836C6"/>
    <w:rsid w:val="00ED3E4A"/>
    <w:rsid w:val="00F057BA"/>
    <w:rsid w:val="00F16334"/>
    <w:rsid w:val="1B032A10"/>
    <w:rsid w:val="1E7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9970"/>
  <w15:docId w15:val="{967A5CD4-6B8F-47B1-BF01-60DEE8D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5F3"/>
  </w:style>
  <w:style w:type="paragraph" w:styleId="Nadpis2">
    <w:name w:val="heading 2"/>
    <w:basedOn w:val="Normlny"/>
    <w:link w:val="Nadpis2Char"/>
    <w:uiPriority w:val="9"/>
    <w:qFormat/>
    <w:rsid w:val="001A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C6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B002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1A32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1A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">
    <w:name w:val="brclear"/>
    <w:basedOn w:val="Predvolenpsmoodseku"/>
    <w:rsid w:val="001A322F"/>
  </w:style>
  <w:style w:type="paragraph" w:styleId="Textbubliny">
    <w:name w:val="Balloon Text"/>
    <w:basedOn w:val="Normlny"/>
    <w:link w:val="TextbublinyChar"/>
    <w:uiPriority w:val="99"/>
    <w:semiHidden/>
    <w:unhideWhenUsed/>
    <w:rsid w:val="0086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5E9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E22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MŠ STROMOVÁ</cp:lastModifiedBy>
  <cp:revision>4</cp:revision>
  <cp:lastPrinted>2022-03-16T11:48:00Z</cp:lastPrinted>
  <dcterms:created xsi:type="dcterms:W3CDTF">2022-03-16T11:51:00Z</dcterms:created>
  <dcterms:modified xsi:type="dcterms:W3CDTF">2022-03-24T11:27:00Z</dcterms:modified>
</cp:coreProperties>
</file>